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6"/>
        <w:gridCol w:w="9354"/>
      </w:tblGrid>
      <w:tr w:rsidR="00FA370B" w:rsidRPr="009E161B">
        <w:trPr>
          <w:tblCellSpacing w:w="0" w:type="dxa"/>
          <w:jc w:val="center"/>
        </w:trPr>
        <w:tc>
          <w:tcPr>
            <w:tcW w:w="2040" w:type="dxa"/>
            <w:vAlign w:val="bottom"/>
          </w:tcPr>
          <w:p w:rsidR="00FA370B" w:rsidRPr="00F665A6" w:rsidRDefault="00FA370B" w:rsidP="00F665A6">
            <w:pPr>
              <w:spacing w:after="0" w:line="240" w:lineRule="auto"/>
              <w:rPr>
                <w:rFonts w:ascii="Times New Roman" w:hAnsi="Times New Roman" w:cs="Times New Roman"/>
                <w:color w:val="660000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354"/>
            </w:tblGrid>
            <w:tr w:rsidR="00FA370B" w:rsidRPr="009E161B">
              <w:trPr>
                <w:trHeight w:val="120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A370B" w:rsidRPr="00F665A6" w:rsidRDefault="00FA370B" w:rsidP="00F665A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660000"/>
                      <w:sz w:val="12"/>
                      <w:szCs w:val="12"/>
                    </w:rPr>
                  </w:pPr>
                </w:p>
              </w:tc>
            </w:tr>
            <w:tr w:rsidR="00FA370B" w:rsidRPr="009E161B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A370B" w:rsidRPr="00F665A6" w:rsidRDefault="00FA370B" w:rsidP="005C277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WINTER STORY</w:t>
                  </w:r>
                  <w:r w:rsidRPr="00F665A6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A brother and sister had made their usual hurried, obligatory pre-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Christmas visit to the little farm where dwelt their elderly parents with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Their small herd of horses.  The farm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was where they had grown up and h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ad been named Lone Pine Farm because of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the huge pine, which topped the 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Hill behind the farm. Through the years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the tree had become a talisman t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o the old man and his wife, and a landmark in the countrysid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e.  The y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oung siblings had fond memories of the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ir childhood here, but the city h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ustle and bustle added more excitement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to their lives, and called them a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way to a different life. 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The old folks no longer showed their horses, for the years had taken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Their toll, and getting out to the barn on those frosty mornings was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Getting harder, but it gave them a reason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to get up in the mornings and a r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eason to live. They sold a few foals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each year, and the horses were t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heir reason for joy in the morning and contentment at day's end.  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  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Angry, as they prepared to leave, the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young couple confronted the old f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olks "Why do you not at least disp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ose of The Old One."  She is no l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onger of use to you.  It's been years si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nce you've had foals from her. 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You should cut corners and save so you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can have more for yourselves. 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How can this old worn out horse bring you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anything but expense and work? 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Why do you keep her anyway?"  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  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The old man looked down at his worn boots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 holes in the toes, scuffed at t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he barn floor and replied, "Yes, I coul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d use a pair of new boots. 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His arm slid defensively about the Old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One's neck as he drew her near w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ith gentle caressing he rubbed her soft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ly behind her ears.  He replied s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oftly, "We keep her because of love. Nothing else, just love."  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  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Baffled and irritated, the young folks wi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shed the old man and his wife a 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Merry Christmas and headed back toward the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city as darkness stole through t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he valley.  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  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The old couple shook their heads in sorr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ow that it had not been a happy v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isit.  A tear fell upon their cheeks. How is it that these young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Folks do not understand the peace of the lov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e that filled their hearts?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So it was, that because of the unhappy l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eave-taking, no one noticed the i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nsulation smoldering on the frayed wires in the old barn.  N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one saw the f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irst spark fall. None but the "Old One".  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  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In a matter of minutes, the whole barn was ablaze and the hungry flames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w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ere li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cking at the loft full of hay. 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With a cry of horror and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despair, t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he old man shouted to his wife to call for help as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he raced to the barn t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o save their beloved horses. But the f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lames were roaring now, and the b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lazing heat drove him back. He sank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sobbing to the ground, helpless b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efore the fire's fury. His wife back fr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om calling for help cradled him i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n her arms, clinging to each other, they wept at their loss.  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  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By the time the fire department arrived, o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nly smoking, glowing ruins were l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eft, and the old man and his wife, exha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usted from their grief, huddled t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ogether before the barn. They were speechless as they rose f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rom the c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old snow covered ground. They nodded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thanks to the firemen as there w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as nothing anyone could do now. 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The old man turned to his wife, r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esting her white head upon his sho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ulders as his shaking old hands c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lumsily dried her tears with a frayed red ba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ndana. Brokenly he w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hispered, "We have lost much, but God has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spared our home on this eve of 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Christmas. Let us gather strength and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climb the hill to the old pine w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here we have sought comfort in times of despair.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We will look down u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pon our home and give thanks to God that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it has been spared and pray for o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ur beloved most precious gifts that have been taken from us.  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  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And so, he took her by the hand and slow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ly helped her up the snowy hill a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 he brushed aside his own tears with the back of his old and with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ered h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and.  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  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The journey up the hill was hard for their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old bodies in the steep snow. 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As they stepped over the little knoll at the crest of the hill, they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p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aused to rest  looking up to the top of the hill the old couple gasped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And fell to their knees in amazement at the incredible beauty before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hem.  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  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Seemingly, every glorious, brilliant star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in the heavens was caught up in t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he glittering, snow-frosted branches of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their beloved pine, and it was a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glow with heavenly candles. And poised on its top mos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 bough, a c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rystal crescent moon glistened like spun glass. 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Never had a mere m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ortal created a Christmas tree such as this.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They were breathless as 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the old man held his wife tighter in his arms.  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  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Suddenly, the old man gave a cry of wonder and incredib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le joy.  Amazed 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and mystified, he took his wife by the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hand and pulled her forward. 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There, beneath the tree, in resplendent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glory, a mist hovering over and 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glowing in the darkness was their Christm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as gift.  Shadows glistening in 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the night light.  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  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Bedded down about the "Old One" close to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the trunk of the tree, was the entire herd, safe. 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At the first hint of smoke, she had pushe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d the door ajar with her muzzle 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and had led the horses through it.  Slowl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y and with great dignity, never 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looking back, she had led them up the hill, stepping cautiously through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the snow.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The foals were frightened and dashed about. The skittish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yearlings looked back at the crackling,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hungry flames, and tucked their 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tails under them as they licked their lips and hopped like r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abbits. The 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mares that were in foal with a new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year’s crop of babies, pressed 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uneasily against the "Old One" as she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moved calmly up the hill and to 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safety beneath the pine. And now she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lay among them and gazed at the 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faces of the old man and his wife  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  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Those she loved she had not disappointed. Her body was brittle with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years, tired from the climb, but the golden eyes were filled with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devotion as she offered her gift---  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  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Because of love.  Only Because of love.  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  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Tears flowed as the old couple shouted th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eir praise and joy... And again </w:t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the peace of love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filled their hearts. 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</w:r>
                  <w:r w:rsidRPr="00F665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</w:r>
                </w:p>
              </w:tc>
            </w:tr>
            <w:tr w:rsidR="00FA370B" w:rsidRPr="009E161B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A370B" w:rsidRPr="00F665A6" w:rsidRDefault="00FA370B" w:rsidP="003A5E5C">
                  <w:pPr>
                    <w:spacing w:after="0" w:line="240" w:lineRule="auto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FA370B" w:rsidRPr="00F665A6" w:rsidRDefault="00FA370B" w:rsidP="00F665A6">
            <w:pPr>
              <w:spacing w:after="0" w:line="240" w:lineRule="auto"/>
              <w:rPr>
                <w:rFonts w:ascii="Times New Roman" w:hAnsi="Times New Roman" w:cs="Times New Roman"/>
                <w:color w:val="660000"/>
                <w:sz w:val="24"/>
                <w:szCs w:val="24"/>
              </w:rPr>
            </w:pPr>
          </w:p>
        </w:tc>
      </w:tr>
    </w:tbl>
    <w:p w:rsidR="00FA370B" w:rsidRDefault="00FA370B"/>
    <w:sectPr w:rsidR="00FA370B" w:rsidSect="00F665A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5A6"/>
    <w:rsid w:val="00073898"/>
    <w:rsid w:val="000F28F2"/>
    <w:rsid w:val="003A5E5C"/>
    <w:rsid w:val="004376ED"/>
    <w:rsid w:val="005C2779"/>
    <w:rsid w:val="008539C6"/>
    <w:rsid w:val="009E161B"/>
    <w:rsid w:val="00B17E8C"/>
    <w:rsid w:val="00F665A6"/>
    <w:rsid w:val="00FA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C6"/>
    <w:pPr>
      <w:spacing w:after="200" w:line="276" w:lineRule="auto"/>
    </w:pPr>
    <w:rPr>
      <w:rFonts w:cs="Verdan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539C6"/>
    <w:rPr>
      <w:rFonts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56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1189">
          <w:marLeft w:val="720"/>
          <w:marRight w:val="720"/>
          <w:marTop w:val="100"/>
          <w:marBottom w:val="100"/>
          <w:divBdr>
            <w:top w:val="none" w:sz="0" w:space="0" w:color="auto"/>
            <w:left w:val="single" w:sz="12" w:space="0" w:color="6699CC"/>
            <w:bottom w:val="none" w:sz="0" w:space="0" w:color="auto"/>
            <w:right w:val="none" w:sz="0" w:space="0" w:color="auto"/>
          </w:divBdr>
          <w:divsChild>
            <w:div w:id="18885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1197">
                          <w:marLeft w:val="6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3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56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561190">
                                  <w:marLeft w:val="6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3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56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561188">
                                          <w:marLeft w:val="6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3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56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56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561201">
                                                      <w:marLeft w:val="6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3" w:color="000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56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561200"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2" w:color="000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56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561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561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561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561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561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561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856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561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874</Words>
  <Characters>4983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STORY</dc:title>
  <dc:subject/>
  <dc:creator> Patricia Lee</dc:creator>
  <cp:keywords/>
  <dc:description/>
  <cp:lastModifiedBy> Faith Bjalobok</cp:lastModifiedBy>
  <cp:revision>2</cp:revision>
  <dcterms:created xsi:type="dcterms:W3CDTF">2010-12-17T17:53:00Z</dcterms:created>
  <dcterms:modified xsi:type="dcterms:W3CDTF">2010-12-17T17:53:00Z</dcterms:modified>
</cp:coreProperties>
</file>